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E2" w:rsidRDefault="00641EDD">
      <w:pPr>
        <w:spacing w:line="420" w:lineRule="exact"/>
        <w:jc w:val="both"/>
      </w:pPr>
      <w:r>
        <w:rPr>
          <w:rFonts w:ascii="標楷體" w:eastAsia="標楷體" w:hAnsi="標楷體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4171949</wp:posOffset>
                </wp:positionH>
                <wp:positionV relativeFrom="paragraph">
                  <wp:posOffset>-685800</wp:posOffset>
                </wp:positionV>
                <wp:extent cx="2737485" cy="751207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751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E1DE2" w:rsidRDefault="00641EDD">
                            <w:pPr>
                              <w:tabs>
                                <w:tab w:val="left" w:pos="3514"/>
                              </w:tabs>
                              <w:snapToGrid w:val="0"/>
                              <w:spacing w:line="240" w:lineRule="exact"/>
                              <w:ind w:right="826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:rsidR="00AE1DE2" w:rsidRDefault="00641EDD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聯絡人：洪美吟 科長</w:t>
                            </w:r>
                          </w:p>
                          <w:p w:rsidR="00AE1DE2" w:rsidRDefault="00641EDD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:rsidR="00AE1DE2" w:rsidRDefault="00641EDD">
                            <w:pPr>
                              <w:snapToGrid w:val="0"/>
                              <w:spacing w:line="240" w:lineRule="exact"/>
                              <w:ind w:right="482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8.5pt;margin-top:-54pt;width:215.55pt;height:59.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" filled="f" stroked="f">
                <v:textbox>
                  <w:txbxContent>
                    <w:p w:rsidR="00AE1DE2" w:rsidRDefault="00641EDD">
                      <w:pPr>
                        <w:tabs>
                          <w:tab w:val="left" w:pos="3514"/>
                        </w:tabs>
                        <w:snapToGrid w:val="0"/>
                        <w:spacing w:line="240" w:lineRule="exact"/>
                        <w:ind w:right="826"/>
                      </w:pPr>
                      <w:r>
                        <w:rPr>
                          <w:rFonts w:ascii="標楷體" w:eastAsia="標楷體" w:hAnsi="標楷體"/>
                          <w:b/>
                          <w:sz w:val="22"/>
                        </w:rPr>
                        <w:t>單位：</w:t>
                      </w:r>
                      <w:r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:rsidR="00AE1DE2" w:rsidRDefault="00641EDD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聯絡人：洪美吟 科長</w:t>
                      </w:r>
                    </w:p>
                    <w:p w:rsidR="00AE1DE2" w:rsidRDefault="00641EDD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:rsidR="00AE1DE2" w:rsidRDefault="00641EDD">
                      <w:pPr>
                        <w:snapToGrid w:val="0"/>
                        <w:spacing w:line="240" w:lineRule="exact"/>
                        <w:ind w:right="482"/>
                      </w:pPr>
                      <w:r>
                        <w:rPr>
                          <w:rFonts w:ascii="標楷體" w:eastAsia="標楷體" w:hAnsi="標楷體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>
                        <w:rPr>
                          <w:rFonts w:ascii="標楷體" w:eastAsia="標楷體" w:hAnsi="標楷體"/>
                          <w:b/>
                          <w:sz w:val="22"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47621</wp:posOffset>
            </wp:positionH>
            <wp:positionV relativeFrom="paragraph">
              <wp:posOffset>-556256</wp:posOffset>
            </wp:positionV>
            <wp:extent cx="1857374" cy="675458"/>
            <wp:effectExtent l="0" t="0" r="0" b="0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6754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E1DE2" w:rsidRDefault="00641EDD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出國旅遊要當心！注意防蚊不委「屈」</w:t>
      </w:r>
    </w:p>
    <w:p w:rsidR="0091740E" w:rsidRDefault="00641EDD" w:rsidP="0091740E">
      <w:pPr>
        <w:pStyle w:val="Default"/>
        <w:spacing w:beforeLines="100" w:before="365" w:line="420" w:lineRule="exact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目前登革熱、屈公病</w:t>
      </w:r>
      <w:r w:rsidR="00C62F62">
        <w:rPr>
          <w:sz w:val="28"/>
          <w:szCs w:val="28"/>
        </w:rPr>
        <w:t>仍在</w:t>
      </w:r>
      <w:r>
        <w:rPr>
          <w:sz w:val="28"/>
          <w:szCs w:val="28"/>
        </w:rPr>
        <w:t>流行期，</w:t>
      </w:r>
      <w:r w:rsidR="00C62F62">
        <w:rPr>
          <w:sz w:val="28"/>
          <w:szCs w:val="28"/>
        </w:rPr>
        <w:t>暑假期間國人旅遊人潮不斷，</w:t>
      </w:r>
      <w:r>
        <w:rPr>
          <w:sz w:val="28"/>
          <w:szCs w:val="28"/>
        </w:rPr>
        <w:t>國內登革熱、屈公病病例境外移入</w:t>
      </w:r>
      <w:r w:rsidR="00C62F62">
        <w:rPr>
          <w:sz w:val="28"/>
          <w:szCs w:val="28"/>
        </w:rPr>
        <w:t>個案頻傳</w:t>
      </w:r>
      <w:r>
        <w:rPr>
          <w:sz w:val="28"/>
          <w:szCs w:val="28"/>
        </w:rPr>
        <w:t>，</w:t>
      </w:r>
      <w:r w:rsidR="00C62F62">
        <w:rPr>
          <w:sz w:val="28"/>
          <w:szCs w:val="28"/>
        </w:rPr>
        <w:t>近一個月病例數已高於2020年以來同期，其中</w:t>
      </w:r>
      <w:r>
        <w:rPr>
          <w:sz w:val="28"/>
          <w:szCs w:val="28"/>
        </w:rPr>
        <w:t>感染地</w:t>
      </w:r>
      <w:r w:rsidR="00C62F62">
        <w:rPr>
          <w:sz w:val="28"/>
          <w:szCs w:val="28"/>
        </w:rPr>
        <w:t>又</w:t>
      </w:r>
      <w:r>
        <w:rPr>
          <w:sz w:val="28"/>
          <w:szCs w:val="28"/>
        </w:rPr>
        <w:t>以東南亞國家為主</w:t>
      </w:r>
      <w:r w:rsidR="0091740E">
        <w:rPr>
          <w:rFonts w:hint="eastAsia"/>
          <w:sz w:val="28"/>
          <w:szCs w:val="28"/>
        </w:rPr>
        <w:t>。</w:t>
      </w:r>
      <w:r w:rsidR="0091740E" w:rsidRPr="003A151F">
        <w:rPr>
          <w:rFonts w:hint="eastAsia"/>
          <w:sz w:val="28"/>
          <w:szCs w:val="28"/>
        </w:rPr>
        <w:t>截至113年</w:t>
      </w:r>
      <w:r w:rsidR="0091740E">
        <w:rPr>
          <w:rFonts w:hint="eastAsia"/>
          <w:sz w:val="28"/>
          <w:szCs w:val="28"/>
        </w:rPr>
        <w:t>9</w:t>
      </w:r>
      <w:r w:rsidR="0091740E" w:rsidRPr="003A151F">
        <w:rPr>
          <w:rFonts w:hint="eastAsia"/>
          <w:sz w:val="28"/>
          <w:szCs w:val="28"/>
        </w:rPr>
        <w:t>月</w:t>
      </w:r>
      <w:r w:rsidR="007F2542">
        <w:rPr>
          <w:rFonts w:hint="eastAsia"/>
          <w:sz w:val="28"/>
          <w:szCs w:val="28"/>
        </w:rPr>
        <w:t>3</w:t>
      </w:r>
      <w:r w:rsidR="0091740E" w:rsidRPr="003A151F">
        <w:rPr>
          <w:rFonts w:hint="eastAsia"/>
          <w:sz w:val="28"/>
          <w:szCs w:val="28"/>
        </w:rPr>
        <w:t>日止，全臺</w:t>
      </w:r>
      <w:r w:rsidR="0091740E">
        <w:rPr>
          <w:rFonts w:hint="eastAsia"/>
          <w:sz w:val="28"/>
          <w:szCs w:val="28"/>
        </w:rPr>
        <w:t>屈公</w:t>
      </w:r>
      <w:r w:rsidR="0091740E" w:rsidRPr="003A151F">
        <w:rPr>
          <w:rFonts w:hint="eastAsia"/>
          <w:sz w:val="28"/>
          <w:szCs w:val="28"/>
        </w:rPr>
        <w:t>病例共計</w:t>
      </w:r>
      <w:r w:rsidR="0091740E">
        <w:rPr>
          <w:rFonts w:hint="eastAsia"/>
          <w:sz w:val="28"/>
          <w:szCs w:val="28"/>
        </w:rPr>
        <w:t>10例，皆</w:t>
      </w:r>
      <w:r w:rsidR="0091740E" w:rsidRPr="003A151F">
        <w:rPr>
          <w:rFonts w:hint="eastAsia"/>
          <w:sz w:val="28"/>
          <w:szCs w:val="28"/>
        </w:rPr>
        <w:t>為</w:t>
      </w:r>
      <w:r w:rsidR="0091740E">
        <w:rPr>
          <w:rFonts w:hint="eastAsia"/>
          <w:sz w:val="28"/>
          <w:szCs w:val="28"/>
        </w:rPr>
        <w:t>境外移入</w:t>
      </w:r>
      <w:r w:rsidR="0091740E" w:rsidRPr="003A151F">
        <w:rPr>
          <w:rFonts w:hint="eastAsia"/>
          <w:sz w:val="28"/>
          <w:szCs w:val="28"/>
        </w:rPr>
        <w:t>案例。</w:t>
      </w:r>
      <w:bookmarkStart w:id="0" w:name="_GoBack"/>
      <w:bookmarkEnd w:id="0"/>
    </w:p>
    <w:p w:rsidR="00AE1DE2" w:rsidRDefault="00641EDD">
      <w:pPr>
        <w:pStyle w:val="Default"/>
        <w:spacing w:before="360" w:line="420" w:lineRule="exact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依據疾病管制署統計資料，鄰近之東南亞國家登革熱疫情較去年同期嚴峻，且持續於我國發生境外移入病例，其中印尼、柬埔寨、寮國及越南疫情上升，泰國疫情處上下波動；另美洲地區疫情持續，今年迄今累計報告逾1,100萬例，以南美洲巴西近941萬例報告數為多，阿根廷、巴拉圭、秘魯及哥倫比亞等國疫情亦屬嚴峻。此外，鄰近國家泰國及馬來西亞持續有屈公病疫情報告，惟整體疫情低於去年同期，印度截至</w:t>
      </w:r>
      <w:r w:rsidR="00C62F62">
        <w:rPr>
          <w:sz w:val="28"/>
          <w:szCs w:val="28"/>
        </w:rPr>
        <w:t>6月</w:t>
      </w:r>
      <w:r>
        <w:rPr>
          <w:sz w:val="28"/>
          <w:szCs w:val="28"/>
        </w:rPr>
        <w:t>30</w:t>
      </w:r>
      <w:r w:rsidR="00C62F62">
        <w:rPr>
          <w:sz w:val="28"/>
          <w:szCs w:val="28"/>
        </w:rPr>
        <w:t>日止報告</w:t>
      </w:r>
      <w:r>
        <w:rPr>
          <w:sz w:val="28"/>
          <w:szCs w:val="28"/>
        </w:rPr>
        <w:t>3,066例</w:t>
      </w:r>
      <w:r w:rsidR="00C62F62">
        <w:rPr>
          <w:sz w:val="28"/>
          <w:szCs w:val="28"/>
        </w:rPr>
        <w:t>，以中部馬哈拉施特拉邦及卡納塔克邦較為嚴峻；美洲地區疫情持續，本(113)</w:t>
      </w:r>
      <w:r>
        <w:rPr>
          <w:sz w:val="28"/>
          <w:szCs w:val="28"/>
        </w:rPr>
        <w:t>年迄今報告近38萬例，以南美洲巴西37萬例為多。</w:t>
      </w:r>
    </w:p>
    <w:p w:rsidR="00AE1DE2" w:rsidRDefault="00641EDD">
      <w:pPr>
        <w:pStyle w:val="Default"/>
        <w:spacing w:before="360" w:line="420" w:lineRule="exact"/>
        <w:ind w:firstLine="560"/>
        <w:jc w:val="both"/>
      </w:pPr>
      <w:r>
        <w:rPr>
          <w:sz w:val="28"/>
          <w:szCs w:val="28"/>
        </w:rPr>
        <w:t>南投縣政府衛生局表示，目前國內登革熱、屈公病疫情以境外移入病</w:t>
      </w:r>
      <w:r w:rsidR="00C62F62">
        <w:rPr>
          <w:sz w:val="28"/>
          <w:szCs w:val="28"/>
        </w:rPr>
        <w:t>例為主，尤以印尼、泰國、印度及馬爾地夫等東南亞、南亞國家為多，登革熱的潛伏期為</w:t>
      </w:r>
      <w:r>
        <w:rPr>
          <w:sz w:val="28"/>
          <w:szCs w:val="28"/>
        </w:rPr>
        <w:t>3至14天，國人在國外遭感染後可能回國才發病，回到居住地後若受到斑蚊的叮咬，此斑蚊</w:t>
      </w:r>
      <w:r w:rsidR="00C62F62">
        <w:rPr>
          <w:sz w:val="28"/>
          <w:szCs w:val="28"/>
        </w:rPr>
        <w:t>即感染登革熱病毒，</w:t>
      </w:r>
      <w:r>
        <w:rPr>
          <w:sz w:val="28"/>
          <w:szCs w:val="28"/>
        </w:rPr>
        <w:t>經8至12天</w:t>
      </w:r>
      <w:r w:rsidR="00C62F62">
        <w:rPr>
          <w:sz w:val="28"/>
          <w:szCs w:val="28"/>
        </w:rPr>
        <w:t>病毒在斑蚊體內增殖</w:t>
      </w:r>
      <w:r>
        <w:rPr>
          <w:sz w:val="28"/>
          <w:szCs w:val="28"/>
        </w:rPr>
        <w:t>後，將具有傳染登革熱病毒的能力，增加本土病例發生風險，因此民眾如前往登革熱、屈公病等蚊媒傳播疾病流行國家時應留意防蚊措施，穿著淺色長袖衣褲，並使用政府機關核可含敵避(DEET)、派卡瑞丁(Picaridin)或伊默克(IR-3535)等有效成分之防蚊藥劑，減少受蚊子叮咬的機會。</w:t>
      </w:r>
    </w:p>
    <w:p w:rsidR="00AE1DE2" w:rsidRDefault="00641EDD">
      <w:pPr>
        <w:pStyle w:val="Default"/>
        <w:spacing w:before="365" w:line="420" w:lineRule="exact"/>
        <w:ind w:firstLine="560"/>
        <w:jc w:val="both"/>
      </w:pPr>
      <w:r>
        <w:rPr>
          <w:sz w:val="28"/>
          <w:szCs w:val="28"/>
        </w:rPr>
        <w:t>陳南松局長呼籲，回國後如出現發燒、四肢痠痛、頭痛、後眼窩痛、肌肉痛、骨骼關節痛等症狀時，應主動告知機場檢疫人員，並儘速就醫及落實防蚊措施，就醫時請主動告知醫師旅遊史，以利診斷；醫療院所</w:t>
      </w:r>
      <w:r w:rsidR="00BD7006">
        <w:rPr>
          <w:sz w:val="28"/>
          <w:szCs w:val="28"/>
        </w:rPr>
        <w:t>倘</w:t>
      </w:r>
      <w:r>
        <w:rPr>
          <w:sz w:val="28"/>
          <w:szCs w:val="28"/>
        </w:rPr>
        <w:t>遇有疑似症狀患者，可使用登革熱NS1快篩試劑輔助診斷並及早通報，同時留意就診病患是否出現登革熱警示徵象，包括腹部疼痛及壓痛、持續性嘔吐、黏膜出血、嗜睡及躁動不安等，給予妥適醫療處置</w:t>
      </w:r>
      <w:r>
        <w:rPr>
          <w:rFonts w:ascii="Times New Roman" w:hAnsi="Times New Roman" w:cs="Times New Roman"/>
          <w:sz w:val="28"/>
          <w:szCs w:val="28"/>
        </w:rPr>
        <w:t>。</w:t>
      </w:r>
      <w:r>
        <w:rPr>
          <w:color w:val="auto"/>
          <w:sz w:val="28"/>
          <w:szCs w:val="28"/>
        </w:rPr>
        <w:t>相關防疫資訊請逕至疾管署全球資訊網(https://ntshb.tw/hc03AUV7A)</w:t>
      </w:r>
      <w:r>
        <w:rPr>
          <w:rFonts w:ascii="Times New Roman" w:hAnsi="Times New Roman" w:cs="Times New Roman"/>
          <w:sz w:val="28"/>
          <w:szCs w:val="28"/>
        </w:rPr>
        <w:t xml:space="preserve"> (https://ntshb.tw/hc03CVjeM)</w:t>
      </w:r>
      <w:r>
        <w:rPr>
          <w:color w:val="auto"/>
          <w:sz w:val="28"/>
          <w:szCs w:val="28"/>
        </w:rPr>
        <w:t>，亦可撥打免付費防疫專線1922或撥打本縣防疫專線049-2220904洽詢。</w:t>
      </w:r>
    </w:p>
    <w:sectPr w:rsidR="00AE1DE2">
      <w:pgSz w:w="11906" w:h="16838"/>
      <w:pgMar w:top="1440" w:right="1080" w:bottom="1134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A90" w:rsidRDefault="00304A90">
      <w:r>
        <w:separator/>
      </w:r>
    </w:p>
  </w:endnote>
  <w:endnote w:type="continuationSeparator" w:id="0">
    <w:p w:rsidR="00304A90" w:rsidRDefault="0030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A90" w:rsidRDefault="00304A90">
      <w:r>
        <w:rPr>
          <w:color w:val="000000"/>
        </w:rPr>
        <w:separator/>
      </w:r>
    </w:p>
  </w:footnote>
  <w:footnote w:type="continuationSeparator" w:id="0">
    <w:p w:rsidR="00304A90" w:rsidRDefault="0030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E2"/>
    <w:rsid w:val="00304A90"/>
    <w:rsid w:val="00641EDD"/>
    <w:rsid w:val="007F2542"/>
    <w:rsid w:val="008D1589"/>
    <w:rsid w:val="0091740E"/>
    <w:rsid w:val="00AE1DE2"/>
    <w:rsid w:val="00BD7006"/>
    <w:rsid w:val="00C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D7571BE-9082-42CA-A105-C36EDD00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eastAsia="新細明體" w:hAnsi="Calibri"/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Strong"/>
    <w:rPr>
      <w:b/>
      <w:bCs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sr-only">
    <w:name w:val="sr-only"/>
    <w:basedOn w:val="a0"/>
  </w:style>
  <w:style w:type="character" w:customStyle="1" w:styleId="jsgrdq">
    <w:name w:val="jsgrdq"/>
    <w:basedOn w:val="a0"/>
  </w:style>
  <w:style w:type="character" w:styleId="ac">
    <w:name w:val="FollowedHyperlink"/>
    <w:basedOn w:val="a0"/>
    <w:rPr>
      <w:color w:val="954F72"/>
      <w:u w:val="single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Calibri" w:eastAsia="新細明體" w:hAnsi="Calibri" w:cs="Times New Roman"/>
      <w:kern w:val="3"/>
      <w:sz w:val="24"/>
      <w:szCs w:val="22"/>
    </w:rPr>
  </w:style>
  <w:style w:type="paragraph" w:styleId="af">
    <w:name w:val="annotation subject"/>
    <w:basedOn w:val="ad"/>
    <w:next w:val="ad"/>
    <w:rPr>
      <w:rFonts w:ascii="Times New Roman" w:hAnsi="Times New Roman"/>
      <w:b/>
      <w:bCs/>
      <w:szCs w:val="20"/>
    </w:rPr>
  </w:style>
  <w:style w:type="character" w:customStyle="1" w:styleId="af0">
    <w:name w:val="註解主旨 字元"/>
    <w:basedOn w:val="ae"/>
    <w:rPr>
      <w:rFonts w:ascii="Calibri" w:eastAsia="新細明體" w:hAnsi="Calibri" w:cs="Times New Roman"/>
      <w:b/>
      <w:bCs/>
      <w:kern w:val="3"/>
      <w:sz w:val="24"/>
      <w:szCs w:val="22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張紹宸</cp:lastModifiedBy>
  <cp:revision>5</cp:revision>
  <cp:lastPrinted>2024-08-27T00:12:00Z</cp:lastPrinted>
  <dcterms:created xsi:type="dcterms:W3CDTF">2024-08-30T03:05:00Z</dcterms:created>
  <dcterms:modified xsi:type="dcterms:W3CDTF">2024-09-03T00:05:00Z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</Properties>
</file>